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  <w:t>МОДЕЛ УГОВОРА</w:t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Градска управа Града Зајечара, Трг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en-US"/>
        </w:rPr>
        <w:t>o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слобођења бр.1, 19000 Зајечар,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Матични број: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07189923, ПИБ: 101757838,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коју заступа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>начелник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,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Слободан Виденовић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(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у даљем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тексту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: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RS" w:eastAsia="en-US" w:bidi="ar-SA"/>
        </w:rPr>
        <w:t xml:space="preserve">НАРУЧИЛАЦ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)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sz w:val="22"/>
          <w:szCs w:val="22"/>
          <w:lang w:val="sr-RS"/>
        </w:rPr>
        <w:t>(у даљем тексту: Наручилац) и</w:t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(Уколико наступа самостално)</w:t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_________________ _______________ ул. ________________, бр. _____, матични број ____________, ПИБ _________ које заступа директор </w:t>
      </w:r>
      <w:r>
        <w:rPr>
          <w:rFonts w:cs="Arial" w:ascii="Arial" w:hAnsi="Arial"/>
          <w:sz w:val="22"/>
          <w:szCs w:val="22"/>
          <w:lang w:val="sr-RS"/>
        </w:rPr>
        <w:t>_________________ (</w:t>
      </w:r>
      <w:r>
        <w:rPr>
          <w:rFonts w:cs="Arial" w:ascii="Arial" w:hAnsi="Arial"/>
          <w:b/>
          <w:sz w:val="22"/>
          <w:szCs w:val="22"/>
          <w:lang w:val="sr-RS"/>
        </w:rPr>
        <w:t>у даљем тексту: Пружалац услугa</w:t>
      </w:r>
      <w:r>
        <w:rPr>
          <w:rFonts w:cs="Arial" w:ascii="Arial" w:hAnsi="Arial"/>
          <w:sz w:val="22"/>
          <w:szCs w:val="22"/>
          <w:lang w:val="sr-RS"/>
        </w:rPr>
        <w:t xml:space="preserve">),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(Уколико наступа у заједничкој понуди)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1. _________________________________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ул. _____________, бр. _____, матични број:_____________, ПИБ:________________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2.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 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3.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</w:t>
      </w: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(Уколико подноси понуду са подизвођачем, навести податке о подизвођачу)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1. _____________________________________________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ул.______________ бр. _____, матични број:___________ПИБ: _______________ које  заступа (име, презиме, функција)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2. _____________________________________________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ул.______________ бр. _____, матични број:___________ПИБ: _______________ које  заступа (име, презиме, функција)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3. _____________________________________________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_________________________________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sz w:val="22"/>
          <w:szCs w:val="22"/>
          <w:lang w:val="sr-RS"/>
        </w:rPr>
        <w:t>______________________________________________________________________________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sz w:val="22"/>
          <w:szCs w:val="22"/>
          <w:lang w:val="sr-RS"/>
        </w:rPr>
        <w:t>______________________________________________________________________________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i/>
          <w:i/>
          <w:sz w:val="22"/>
          <w:szCs w:val="22"/>
          <w:lang w:val="sr-RS"/>
        </w:rPr>
      </w:pPr>
      <w:r>
        <w:rPr>
          <w:rFonts w:eastAsia="Calibri" w:cs="Arial" w:ascii="Arial" w:hAnsi="Arial"/>
          <w:b/>
          <w:i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cs="Arial" w:ascii="Arial" w:hAnsi="Arial"/>
          <w:b/>
          <w:bCs w:val="false"/>
          <w:iCs/>
          <w:sz w:val="22"/>
          <w:szCs w:val="22"/>
          <w:lang w:val="sr-RS"/>
        </w:rPr>
        <w:tab/>
        <w:tab/>
        <w:tab/>
        <w:tab/>
        <w:t>УГОВОР</w:t>
      </w:r>
      <w:r>
        <w:rPr>
          <w:rFonts w:eastAsia="Calibri" w:cs="Arial" w:ascii="Arial" w:hAnsi="Arial"/>
          <w:b/>
          <w:bCs w:val="false"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bCs w:val="false"/>
          <w:sz w:val="22"/>
          <w:szCs w:val="22"/>
          <w:lang w:val="sr-RS"/>
        </w:rPr>
        <w:t xml:space="preserve">О ПРУЖАЊУ УСЛУГЕ </w:t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>стручног надзора и ангажовањ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Latn-RS"/>
        </w:rPr>
        <w:t>e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 координатора за безбедност и здравље </w:t>
        <w:tab/>
        <w:tab/>
        <w:tab/>
        <w:t xml:space="preserve">над извођењем радова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Latn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на 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>текућем одржавању Дом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Latn-RS"/>
        </w:rPr>
        <w:t>a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 xml:space="preserve"> културе у Мариновцу</w:t>
      </w:r>
    </w:p>
    <w:p>
      <w:pPr>
        <w:pStyle w:val="Normal"/>
        <w:spacing w:lineRule="auto" w:line="259"/>
        <w:ind w:hanging="0"/>
        <w:jc w:val="center"/>
        <w:rPr>
          <w:rFonts w:ascii="Arial" w:hAnsi="Arial" w:eastAsia="Calibri" w:cs="Arial"/>
          <w:b/>
          <w:b/>
          <w:i/>
          <w:i/>
          <w:sz w:val="22"/>
          <w:szCs w:val="22"/>
          <w:lang w:val="sr-RS"/>
        </w:rPr>
      </w:pPr>
      <w:r>
        <w:rPr>
          <w:rFonts w:eastAsia="Calibri" w:cs="Arial" w:ascii="Arial" w:hAnsi="Arial"/>
          <w:b/>
          <w:i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653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констатују:</w:t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cs="Arial" w:ascii="Arial" w:hAnsi="Arial"/>
          <w:bCs/>
          <w:sz w:val="22"/>
          <w:szCs w:val="22"/>
          <w:lang w:val="sr-RS"/>
        </w:rPr>
        <w:t xml:space="preserve">- </w:t>
      </w:r>
      <w:r>
        <w:rPr>
          <w:rFonts w:cs="Arial" w:ascii="Arial" w:hAnsi="Arial"/>
          <w:sz w:val="22"/>
          <w:szCs w:val="22"/>
          <w:lang w:val="sr-RS"/>
        </w:rPr>
        <w:t>да је Наручилац на основу чл. 52. и 91. Закона о јавним набавкама („Службени гласник РС“, бр. 91/19 и 92/23- у даљем тексту: Закон), спровео поступак јавне набавке</w:t>
      </w:r>
      <w:r>
        <w:rPr>
          <w:rFonts w:cs="Arial" w:ascii="Arial" w:hAnsi="Arial"/>
          <w:color w:val="000000"/>
          <w:sz w:val="22"/>
          <w:szCs w:val="22"/>
          <w:lang w:val="sr-RS" w:eastAsia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услуг</w:t>
      </w:r>
      <w:r>
        <w:rPr>
          <w:rFonts w:cs="Arial" w:ascii="Arial" w:hAnsi="Arial"/>
          <w:sz w:val="22"/>
          <w:szCs w:val="22"/>
          <w:lang w:val="sr-Latn-RS"/>
        </w:rPr>
        <w:t>e</w:t>
      </w:r>
      <w:r>
        <w:rPr>
          <w:rFonts w:cs="Arial" w:ascii="Arial" w:hAnsi="Arial"/>
          <w:sz w:val="22"/>
          <w:szCs w:val="22"/>
          <w:lang w:val="sr-RS"/>
        </w:rPr>
        <w:t xml:space="preserve"> – </w:t>
      </w:r>
      <w:r>
        <w:rPr>
          <w:rFonts w:eastAsia="Malgun Gothic" w:cs="Arial" w:ascii="Arial" w:hAnsi="Arial"/>
          <w:sz w:val="22"/>
          <w:szCs w:val="22"/>
          <w:lang w:val="sr-CS"/>
        </w:rPr>
        <w:t>Стручни надзор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 и ангажовањ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Latn-RS"/>
        </w:rPr>
        <w:t>e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 координатора за безбедност и здравље над извођењем радова 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Latn-RS"/>
        </w:rPr>
        <w:t xml:space="preserve"> 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на 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>текућем одржавању Дом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Latn-RS"/>
        </w:rPr>
        <w:t>a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 xml:space="preserve"> културе у Мариновцу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ab/>
        <w:tab/>
        <w:tab/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eastAsia="Calibri" w:cs="Arial" w:ascii="Arial" w:hAnsi="Arial"/>
          <w:b/>
          <w:i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cs="Arial" w:ascii="Arial" w:hAnsi="Arial"/>
          <w:color w:val="000000"/>
          <w:sz w:val="22"/>
          <w:szCs w:val="22"/>
          <w:lang w:val="sr-RS"/>
        </w:rPr>
        <w:t>- да је Наручилац дана _________________2025. године, послао Јавни позив на објављивање на Порталу јавних набавки;</w:t>
      </w:r>
    </w:p>
    <w:p>
      <w:pPr>
        <w:pStyle w:val="Normal"/>
        <w:tabs>
          <w:tab w:val="clear" w:pos="720"/>
          <w:tab w:val="left" w:pos="600" w:leader="none"/>
          <w:tab w:val="left" w:pos="1843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- да је Пружалац услугa дана ___________2025. године,</w:t>
      </w:r>
      <w:r>
        <w:rPr>
          <w:rFonts w:cs="Arial" w:ascii="Arial" w:hAnsi="Arial"/>
          <w:b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путем Портала јавних набавки доставио понуду која у потпуности одговара захтевима Наручиоца из Конкурсне документације;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- да је Наручилац у складу са чланом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bCs/>
          <w:sz w:val="22"/>
          <w:szCs w:val="22"/>
          <w:lang w:val="sr-RS"/>
        </w:rPr>
        <w:t>146</w:t>
      </w:r>
      <w:r>
        <w:rPr>
          <w:rFonts w:cs="Arial" w:ascii="Arial" w:hAnsi="Arial"/>
          <w:bCs/>
          <w:sz w:val="22"/>
          <w:szCs w:val="22"/>
          <w:lang w:val="sr-Latn-RS"/>
        </w:rPr>
        <w:t>.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став 1.</w:t>
      </w:r>
      <w:r>
        <w:rPr>
          <w:rFonts w:cs="Arial" w:ascii="Arial" w:hAnsi="Arial"/>
          <w:sz w:val="22"/>
          <w:szCs w:val="22"/>
          <w:lang w:val="sr-RS"/>
        </w:rPr>
        <w:t xml:space="preserve"> Закона, на основу понуде Пружаоца услуге донео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Одлуку </w:t>
      </w:r>
      <w:r>
        <w:rPr>
          <w:rFonts w:cs="Arial" w:ascii="Arial" w:hAnsi="Arial"/>
          <w:bCs/>
          <w:sz w:val="22"/>
          <w:szCs w:val="22"/>
          <w:lang w:val="sr-RS"/>
        </w:rPr>
        <w:t>о додели уговора број:</w:t>
      </w:r>
      <w:r>
        <w:rPr>
          <w:rFonts w:cs="Arial" w:ascii="Arial" w:hAnsi="Arial"/>
          <w:sz w:val="22"/>
          <w:szCs w:val="22"/>
          <w:lang w:val="sr-RS"/>
        </w:rPr>
        <w:t xml:space="preserve"> _________________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од ______________202</w:t>
      </w:r>
      <w:r>
        <w:rPr>
          <w:rFonts w:cs="Arial" w:ascii="Arial" w:hAnsi="Arial"/>
          <w:sz w:val="22"/>
          <w:szCs w:val="22"/>
          <w:lang w:val="sr-Latn-RS"/>
        </w:rPr>
        <w:t>5</w:t>
      </w:r>
      <w:r>
        <w:rPr>
          <w:rFonts w:cs="Arial" w:ascii="Arial" w:hAnsi="Arial"/>
          <w:sz w:val="22"/>
          <w:szCs w:val="22"/>
          <w:lang w:val="sr-RS"/>
        </w:rPr>
        <w:t>. године, (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>попуњава Наручилац</w:t>
      </w:r>
      <w:r>
        <w:rPr>
          <w:rFonts w:cs="Arial" w:ascii="Arial" w:hAnsi="Arial"/>
          <w:sz w:val="22"/>
          <w:szCs w:val="22"/>
          <w:lang w:val="sr-RS"/>
        </w:rPr>
        <w:t>) и изабрао Пружаоца услуге за предметну набавку, чиме су се стекли услови за закључење овог уговора.</w:t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ПРЕДМЕТ УГОВОРА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1.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Предмет овог уговора је пружање услуга  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>с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CS"/>
        </w:rPr>
        <w:t>тручн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>ог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CS"/>
        </w:rPr>
        <w:t xml:space="preserve"> надзор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>а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 и ангажовањ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Latn-RS"/>
        </w:rPr>
        <w:t>e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 координатора за безбедност и здравље над извођењем радова 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Latn-RS"/>
        </w:rPr>
        <w:t xml:space="preserve"> 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на 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>текућем одржавању Дом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Latn-RS"/>
        </w:rPr>
        <w:t>a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 xml:space="preserve"> културе у Мариновцу</w:t>
      </w:r>
    </w:p>
    <w:p>
      <w:pPr>
        <w:pStyle w:val="Normal"/>
        <w:jc w:val="left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2.</w:t>
      </w:r>
    </w:p>
    <w:p>
      <w:pPr>
        <w:pStyle w:val="Normal"/>
        <w:tabs>
          <w:tab w:val="clear" w:pos="720"/>
          <w:tab w:val="left" w:pos="1680" w:leader="none"/>
        </w:tabs>
        <w:rPr>
          <w:rFonts w:ascii="Arial" w:hAnsi="Arial" w:eastAsia="Calibri" w:cs="Arial"/>
          <w:color w:val="000000"/>
          <w:sz w:val="22"/>
          <w:szCs w:val="22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lang w:val="sr-RS"/>
        </w:rPr>
        <w:t>Пружалац услуга се обавезује да стручни надзор врши у свим фазама извођења радова, од увођења Извођача радова у посао до потписивања Записника о примопредаји радова. Стручни надзор се спроводи свакодневно, а динамика и ажурност надзора мора бити у складу са динамиком извођења радова. Услуга обухвата и стручни надзор над извођењем евентуалних додатних радова (непредвиђених) вишкова и мањкова радова.</w:t>
      </w:r>
    </w:p>
    <w:p>
      <w:pPr>
        <w:pStyle w:val="Normal"/>
        <w:tabs>
          <w:tab w:val="clear" w:pos="720"/>
          <w:tab w:val="left" w:pos="1680" w:leader="none"/>
        </w:tabs>
        <w:ind w:hanging="0"/>
        <w:rPr>
          <w:rFonts w:ascii="Arial" w:hAnsi="Arial" w:eastAsia="Calibri" w:cs="Arial"/>
          <w:color w:val="000000"/>
          <w:sz w:val="22"/>
          <w:szCs w:val="22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ЦЕНА И УСЛОВИ ПЛАЋАЊА 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color w:val="000000"/>
          <w:sz w:val="22"/>
          <w:szCs w:val="22"/>
          <w:lang w:val="sr-RS"/>
        </w:rPr>
      </w:pPr>
      <w:r>
        <w:rPr>
          <w:rFonts w:cs="Arial" w:ascii="Arial" w:hAnsi="Arial"/>
          <w:b/>
          <w:color w:val="000000"/>
          <w:sz w:val="22"/>
          <w:szCs w:val="22"/>
          <w:lang w:val="sr-RS"/>
        </w:rPr>
        <w:t>Члан 3.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Укупна уговорена цена услуга из члана 1. овог уговора износи __</w:t>
      </w:r>
      <w:r>
        <w:rPr>
          <w:rFonts w:cs="Arial" w:ascii="Arial" w:hAnsi="Arial"/>
          <w:b/>
          <w:bCs/>
          <w:color w:val="000000"/>
          <w:sz w:val="22"/>
          <w:szCs w:val="22"/>
          <w:lang w:val="sr-RS"/>
        </w:rPr>
        <w:t xml:space="preserve">______________ </w:t>
      </w: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динара без ПДВ-а, 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lang w:val="sr-RS"/>
        </w:rPr>
        <w:t>(попуњава Пружалац услуга), односно ________________ динара са ПДВ-ом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 укупну уговорену цену су урачунати сви зависни трошкови који могу настати приликом реализације овог уговора.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Spacing"/>
        <w:ind w:firstLine="720"/>
        <w:jc w:val="both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  <w:tab w:val="left" w:pos="4500" w:leader="none"/>
        </w:tabs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4.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Плаћање ће се вршити у року од 45 дана од дана испостављања фактуре, а након испостављених привремених ситуација, односно окончане ситуације извођача радова,</w:t>
      </w:r>
    </w:p>
    <w:p>
      <w:pPr>
        <w:pStyle w:val="TextBody"/>
        <w:spacing w:before="0" w:after="0"/>
        <w:ind w:left="0" w:right="0" w:hanging="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 се обавезује да фактуру изда и региструје у складу са законским прописима.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Пружалац услуга се обавезује да у фактури наведе број под којим је овај уговор заведен код Наручиоца. 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се обавезује да уз фактуру достави Извештај о извршеној услузи.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МЕСТО И РОК ПРУЖАЊА УСЛУГЕ</w:t>
      </w:r>
    </w:p>
    <w:p>
      <w:pPr>
        <w:pStyle w:val="Normal"/>
        <w:tabs>
          <w:tab w:val="clear" w:pos="720"/>
          <w:tab w:val="left" w:pos="-5103" w:leader="none"/>
        </w:tabs>
        <w:ind w:right="-58" w:hanging="0"/>
        <w:jc w:val="center"/>
        <w:rPr>
          <w:rFonts w:ascii="Arial" w:hAnsi="Arial" w:cs="Arial"/>
          <w:b/>
          <w:b/>
          <w:sz w:val="22"/>
          <w:szCs w:val="22"/>
          <w:lang w:val="sr-RS" w:eastAsia="zh-CN"/>
        </w:rPr>
      </w:pPr>
      <w:r>
        <w:rPr>
          <w:rFonts w:cs="Arial" w:ascii="Arial" w:hAnsi="Arial"/>
          <w:b/>
          <w:sz w:val="22"/>
          <w:szCs w:val="22"/>
          <w:lang w:val="sr-RS" w:eastAsia="zh-CN"/>
        </w:rPr>
        <w:t>Члан 5.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cs="Arial" w:ascii="Arial" w:hAnsi="Arial"/>
          <w:sz w:val="22"/>
          <w:szCs w:val="22"/>
          <w:lang w:val="sr-RS"/>
        </w:rPr>
        <w:t xml:space="preserve">Пружање услуге стручног надзора врши се </w:t>
      </w:r>
      <w:r>
        <w:rPr>
          <w:rFonts w:cs="Arial" w:ascii="Arial" w:hAnsi="Arial"/>
          <w:sz w:val="22"/>
          <w:szCs w:val="22"/>
          <w:lang w:val="sr-RS"/>
        </w:rPr>
        <w:t>у Дому културе у Мариновцу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>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 се обавезује да започне са вршењем услуга стручног надзора у року од два дана, рачунајући од дана пријема писаног позива Наручиоца и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да стручни надзор изврши у свим фазама извођења радова,</w:t>
      </w:r>
      <w:r>
        <w:rPr>
          <w:rFonts w:cs="Arial" w:ascii="Arial" w:hAnsi="Arial"/>
          <w:b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од дана увођења Извођача радова у посао до дана потписивања Записника о примопредаји радова.</w:t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ОБАВЕЗЕ УГОВОРНИХ СТРАНА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6.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Наручилац се обавезује да: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- благовремено, писаним путем, даје објашњења и издаје упутства Пружаоцу услуга, у погледу решавања свих питања током извођења радова;</w:t>
      </w:r>
    </w:p>
    <w:p>
      <w:pPr>
        <w:pStyle w:val="Normal"/>
        <w:ind w:hanging="0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7.</w:t>
      </w:r>
    </w:p>
    <w:p>
      <w:pPr>
        <w:pStyle w:val="Default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Пружалац услуга се обавезује да: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приликом потписивања овог уговора достави Наручиоцу решење којим се одређују одговорна лица (Надзорни орган</w:t>
      </w:r>
      <w:r>
        <w:rPr>
          <w:rFonts w:cs="Arial"/>
          <w:color w:val="auto"/>
          <w:sz w:val="22"/>
          <w:szCs w:val="22"/>
          <w:lang w:val="sr-RS"/>
        </w:rPr>
        <w:t>) у фази извођења радова</w:t>
      </w:r>
      <w:r>
        <w:rPr>
          <w:rFonts w:cs="Arial"/>
          <w:sz w:val="22"/>
          <w:szCs w:val="22"/>
          <w:lang w:val="sr-RS"/>
        </w:rPr>
        <w:t xml:space="preserve"> са лиценцама у складу са важећим прописима, захтевом из конкурсне документације и достављеном Понудом;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врши контролу да ли се извођење радова врши према пројектној документацији;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врши контролу и проверу квалитета извођења свих врста радова и примену прописа, стандарда и техничких норматива;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врши контролу и оверу количина изведених радова;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проверу да ли постоје докази о квалитету материјала, опреме или инсталација који се уграђују;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прати динамику извођења радова и усклађености извођења радова са уговореним роковима;</w:t>
      </w:r>
    </w:p>
    <w:p>
      <w:pPr>
        <w:pStyle w:val="Default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Latn-RS"/>
        </w:rPr>
        <w:t>-</w:t>
      </w:r>
      <w:r>
        <w:rPr>
          <w:rFonts w:cs="Arial"/>
          <w:sz w:val="22"/>
          <w:szCs w:val="22"/>
          <w:lang w:val="sr-RS"/>
        </w:rPr>
        <w:t xml:space="preserve"> даје упутстава Извођачу радова, нарочито у случају одступања извођења радова од пројекта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sr-RS"/>
        </w:rPr>
        <w:t>уз сагласност Наручиоца;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све пропусте извођача радова, као и примедбе и упутства које је дао Извођачу радова, уноси у грађевински дневник;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eastAsia="Calibri" w:cs="Arial"/>
          <w:sz w:val="22"/>
          <w:szCs w:val="22"/>
          <w:lang w:val="sr-RS"/>
        </w:rPr>
        <w:t xml:space="preserve"> </w:t>
      </w:r>
      <w:r>
        <w:rPr>
          <w:rFonts w:eastAsia="Calibri" w:cs="Arial"/>
          <w:sz w:val="22"/>
          <w:szCs w:val="22"/>
          <w:lang w:val="sr-RS"/>
        </w:rPr>
        <w:t>по потреби, сарађује са Пројектантом ради обезбеђења детаља технолошких и организационих решења за извођење радова;</w:t>
      </w:r>
    </w:p>
    <w:p>
      <w:pPr>
        <w:pStyle w:val="ListParagraph"/>
        <w:numPr>
          <w:ilvl w:val="0"/>
          <w:numId w:val="1"/>
        </w:numPr>
        <w:ind w:left="0" w:firstLine="567"/>
        <w:rPr>
          <w:rFonts w:ascii="Arial" w:hAnsi="Arial" w:eastAsia="Calibri" w:cs="Arial" w:eastAsiaTheme="minorHAnsi"/>
          <w:sz w:val="22"/>
          <w:szCs w:val="22"/>
          <w:lang w:val="sr-RS"/>
        </w:rPr>
      </w:pPr>
      <w:r>
        <w:rPr>
          <w:rFonts w:eastAsia="Calibri" w:cs="Arial" w:ascii="Arial" w:hAnsi="Arial" w:eastAsiaTheme="minorHAnsi"/>
          <w:sz w:val="22"/>
          <w:szCs w:val="22"/>
          <w:lang w:val="sr-RS"/>
        </w:rPr>
        <w:t xml:space="preserve">учествује у свим активностима приликом примопредаје радова и потписивања Записника о примопредаји радова са представницима Извођача радова и </w:t>
      </w:r>
      <w:r>
        <w:rPr>
          <w:rFonts w:cs="Arial" w:ascii="Arial" w:hAnsi="Arial"/>
          <w:color w:val="000000"/>
          <w:sz w:val="22"/>
          <w:szCs w:val="22"/>
          <w:lang w:val="sr-RS"/>
        </w:rPr>
        <w:t>Комисијом за примопредају Наручиоца;</w:t>
      </w:r>
    </w:p>
    <w:p>
      <w:pPr>
        <w:pStyle w:val="ListParagraph"/>
        <w:numPr>
          <w:ilvl w:val="0"/>
          <w:numId w:val="1"/>
        </w:numPr>
        <w:ind w:left="0" w:firstLine="567"/>
        <w:rPr>
          <w:rFonts w:ascii="Arial" w:hAnsi="Arial" w:eastAsia="Calibri" w:cs="Arial" w:eastAsiaTheme="minorHAnsi"/>
          <w:sz w:val="22"/>
          <w:szCs w:val="22"/>
          <w:lang w:val="sr-RS"/>
        </w:rPr>
      </w:pPr>
      <w:r>
        <w:rPr>
          <w:rFonts w:eastAsia="Calibri" w:cs="Arial" w:ascii="Arial" w:hAnsi="Arial" w:eastAsiaTheme="minorHAnsi"/>
          <w:color w:val="000000"/>
          <w:sz w:val="22"/>
          <w:szCs w:val="22"/>
          <w:lang w:val="sr-RS"/>
        </w:rPr>
        <w:t xml:space="preserve">ангажује кординатора 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координатора за безбедност и здравље 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благовремено достави Наручиоцу, у форми Извештаја, преглед вишкова и мањкова радова, за које претходно проверава основаност и даје мишљење са детаљним образложењем за сваку позицију радова на усвајање, како би се по прихватању прегледа вишкова и мањкова радова од стране Наручиоца уговорили поменути радови;</w:t>
      </w:r>
    </w:p>
    <w:p>
      <w:pPr>
        <w:pStyle w:val="Default"/>
        <w:numPr>
          <w:ilvl w:val="0"/>
          <w:numId w:val="0"/>
        </w:numPr>
        <w:ind w:left="0" w:hanging="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-примењује политике које забрањују сексуално искоришћавање и злостављање, као злостављање на раду као и да спроводи мере превенције и одговара на сексуално искоришћавање и злостављање и злостављање н араду у складу са Законом о спречавању злоставаљања на раду и Правилником о правилима понашања послодаваца и запослених у вези са превенцијом и заштитом од злостављања на раду</w:t>
        <w:br/>
      </w:r>
    </w:p>
    <w:p>
      <w:pPr>
        <w:pStyle w:val="Default"/>
        <w:numPr>
          <w:ilvl w:val="0"/>
          <w:numId w:val="1"/>
        </w:numPr>
        <w:ind w:left="0" w:hanging="0"/>
        <w:rPr>
          <w:rFonts w:ascii="Arial" w:hAnsi="Arial" w:cs="Arial"/>
          <w:sz w:val="22"/>
          <w:szCs w:val="22"/>
          <w:lang w:val="sr-RS"/>
        </w:rPr>
      </w:pPr>
      <w:r>
        <w:rPr>
          <w:rFonts w:eastAsia="Calibri" w:cs="Arial"/>
          <w:color w:val="auto"/>
          <w:sz w:val="22"/>
          <w:szCs w:val="22"/>
          <w:lang w:val="sr-RS"/>
        </w:rPr>
        <w:t>решава друга питања која се појаве у току извођења радова.</w:t>
      </w:r>
    </w:p>
    <w:p>
      <w:pPr>
        <w:pStyle w:val="Default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</w:r>
    </w:p>
    <w:p>
      <w:pPr>
        <w:pStyle w:val="Normal"/>
        <w:ind w:hanging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cs="Arial" w:ascii="Arial" w:hAnsi="Arial"/>
          <w:b/>
          <w:bCs/>
          <w:color w:val="000000"/>
          <w:sz w:val="22"/>
          <w:szCs w:val="22"/>
          <w:lang w:val="ru-RU"/>
        </w:rPr>
        <w:t xml:space="preserve">Члан </w:t>
      </w:r>
      <w:r>
        <w:rPr>
          <w:rFonts w:cs="Arial" w:ascii="Arial" w:hAnsi="Arial"/>
          <w:b/>
          <w:bCs/>
          <w:color w:val="000000"/>
          <w:sz w:val="22"/>
          <w:szCs w:val="22"/>
          <w:lang w:val="sr-RS"/>
        </w:rPr>
        <w:t>8</w:t>
      </w:r>
      <w:r>
        <w:rPr>
          <w:rFonts w:cs="Arial" w:ascii="Arial" w:hAnsi="Arial"/>
          <w:b/>
          <w:bCs/>
          <w:color w:val="000000"/>
          <w:sz w:val="22"/>
          <w:szCs w:val="22"/>
          <w:lang w:val="ru-RU"/>
        </w:rPr>
        <w:t>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cs="Arial" w:ascii="Arial" w:hAnsi="Arial"/>
          <w:color w:val="000000"/>
          <w:sz w:val="22"/>
          <w:szCs w:val="22"/>
          <w:lang w:val="ru-RU"/>
        </w:rPr>
        <w:t>Пружалац услуг</w:t>
      </w:r>
      <w:r>
        <w:rPr>
          <w:rFonts w:cs="Arial" w:ascii="Arial" w:hAnsi="Arial"/>
          <w:color w:val="000000"/>
          <w:sz w:val="22"/>
          <w:szCs w:val="22"/>
          <w:lang w:val="sr-RS"/>
        </w:rPr>
        <w:t>а</w:t>
      </w:r>
      <w:r>
        <w:rPr>
          <w:rFonts w:cs="Arial" w:ascii="Arial" w:hAnsi="Arial"/>
          <w:color w:val="000000"/>
          <w:sz w:val="22"/>
          <w:szCs w:val="22"/>
          <w:lang w:val="ru-RU"/>
        </w:rPr>
        <w:t xml:space="preserve"> се обавезује да током извршења уговорних обавеза поступа стручно, благовремено и савесно и да при том штити интересе Наручиоца.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cs="Arial" w:ascii="Arial" w:hAnsi="Arial"/>
          <w:color w:val="000000"/>
          <w:sz w:val="22"/>
          <w:szCs w:val="22"/>
          <w:lang w:val="ru-RU"/>
        </w:rPr>
        <w:t>Пружалац услуга се обавезује да услугу врши у складу са Законом о планирању и изградњи, Правилником о садржини и начину вођења стручног надзора</w:t>
      </w:r>
      <w:r>
        <w:rPr>
          <w:rFonts w:cs="Arial" w:ascii="Arial" w:hAnsi="Arial"/>
          <w:color w:val="000000"/>
          <w:sz w:val="22"/>
          <w:szCs w:val="22"/>
          <w:lang w:val="sr-RS"/>
        </w:rPr>
        <w:t>,</w:t>
      </w:r>
      <w:r>
        <w:rPr>
          <w:rFonts w:cs="Arial" w:ascii="Arial" w:hAnsi="Arial"/>
          <w:color w:val="000000"/>
          <w:sz w:val="22"/>
          <w:szCs w:val="22"/>
          <w:lang w:val="ru-RU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Уредбом о безбедности и здрављу на раду на привременим или покретним градилиштима</w:t>
      </w:r>
      <w:r>
        <w:rPr>
          <w:rFonts w:cs="Arial" w:ascii="Arial" w:hAnsi="Arial"/>
          <w:color w:val="FF0000"/>
          <w:sz w:val="22"/>
          <w:szCs w:val="22"/>
          <w:lang w:val="sr-RS"/>
        </w:rPr>
        <w:t xml:space="preserve"> </w:t>
      </w:r>
      <w:r>
        <w:rPr>
          <w:rFonts w:cs="Arial" w:ascii="Arial" w:hAnsi="Arial"/>
          <w:color w:val="000000"/>
          <w:sz w:val="22"/>
          <w:szCs w:val="22"/>
          <w:lang w:val="ru-RU"/>
        </w:rPr>
        <w:t xml:space="preserve">и осталим важећим прописима који регулишу области вршења услуге која је предмет </w:t>
      </w:r>
      <w:r>
        <w:rPr>
          <w:rFonts w:cs="Arial" w:ascii="Arial" w:hAnsi="Arial"/>
          <w:color w:val="000000"/>
          <w:sz w:val="22"/>
          <w:szCs w:val="22"/>
          <w:lang w:val="sr-CS"/>
        </w:rPr>
        <w:t>овог у</w:t>
      </w:r>
      <w:r>
        <w:rPr>
          <w:rFonts w:cs="Arial" w:ascii="Arial" w:hAnsi="Arial"/>
          <w:color w:val="000000"/>
          <w:sz w:val="22"/>
          <w:szCs w:val="22"/>
          <w:lang w:val="ru-RU"/>
        </w:rPr>
        <w:t>говора.</w:t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  <w:t>СРЕДСТВО ФИНАНСИЈСКОГ ОБЕЗБЕЂЕЊА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9.</w:t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/>
        </w:rPr>
        <w:t>Пружалац услуга  се обавезује да најкасније 10 дана од дана закључења Уговора преда Наручиоцу  средство обезбеђења за испуњење уговорних обавеза банкарску  меницу са меничним овлашћењем у корист Наручиоца , у износу од 10 % од укупне вредности уговора без ПДВ-а , са  роком важења 30 дана дужим од рока за завршетка уговорених услуга, с тим да евентуални продужетак рока за завршетка уговорених услуга има за последицу и продужење рока важења менице за исти број дана за који ће бити продужен и рок за завршетак уговорених услуга</w:t>
      </w:r>
      <w:r>
        <w:rPr>
          <w:rFonts w:cs="Arial" w:ascii="Arial" w:hAnsi="Arial"/>
          <w:color w:val="FF0000"/>
          <w:position w:val="0"/>
          <w:sz w:val="22"/>
          <w:sz w:val="22"/>
          <w:szCs w:val="22"/>
          <w:vertAlign w:val="baseline"/>
          <w:lang w:val="sr-RS"/>
        </w:rPr>
        <w:t xml:space="preserve">. </w:t>
      </w:r>
    </w:p>
    <w:p>
      <w:pPr>
        <w:pStyle w:val="Normal"/>
        <w:ind w:hanging="0"/>
        <w:jc w:val="both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УГОВОРНА КАЗНА </w:t>
      </w:r>
    </w:p>
    <w:p>
      <w:pPr>
        <w:pStyle w:val="Normal"/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10.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Уколико Пружалац услугa својом кривицом не изврши своје уговорне обавезе у року, сагласан је да Наручиоцу плати на име уговорне казне износ од 0,2 % уговорене цене за сваки дан закашњења, а највише до 10% укупно уговорене цене. 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Захтев за остваривање права на уговорну казну може се истаћи најкасније до дана завршетка коначног обрачуна.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ПРЕЛАЗНЕ И ЗАВРШНЕ ОДРЕДБЕ</w:t>
      </w:r>
      <w:r>
        <w:rPr>
          <w:rFonts w:cs="Arial" w:ascii="Arial" w:hAnsi="Arial"/>
          <w:color w:val="FF0000"/>
          <w:sz w:val="22"/>
          <w:szCs w:val="22"/>
          <w:lang w:val="sr-RS"/>
        </w:rPr>
        <w:t xml:space="preserve"> </w:t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11.</w:t>
      </w:r>
    </w:p>
    <w:p>
      <w:pPr>
        <w:pStyle w:val="Normal"/>
        <w:tabs>
          <w:tab w:val="clear" w:pos="720"/>
          <w:tab w:val="left" w:pos="600" w:leader="none"/>
          <w:tab w:val="left" w:pos="1080" w:leader="none"/>
          <w:tab w:val="left" w:pos="1680" w:leader="none"/>
          <w:tab w:val="left" w:pos="1710" w:leader="none"/>
        </w:tabs>
        <w:rPr>
          <w:rFonts w:ascii="Arial" w:hAnsi="Arial" w:cs="Arial"/>
          <w:sz w:val="22"/>
          <w:szCs w:val="22"/>
          <w:lang w:val="sr-Latn-RS"/>
        </w:rPr>
      </w:pPr>
      <w:r>
        <w:rPr>
          <w:rFonts w:cs="Arial" w:ascii="Arial" w:hAnsi="Arial"/>
          <w:sz w:val="22"/>
          <w:szCs w:val="22"/>
          <w:lang w:val="sr-RS"/>
        </w:rPr>
        <w:t>Овај уговор ступа на снагу даном потписивања обе уговорне стране и важи до испуњења уговорних обавеза.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Члан 12. 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 w:cs="Arial"/>
          <w:bCs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једнострано писаним путем раскинути овај уговор у случају када друга страна не испуњава или неблаговремено испуњава своје уговором преузете обавезе.</w:t>
      </w:r>
    </w:p>
    <w:p>
      <w:pPr>
        <w:pStyle w:val="Normal"/>
        <w:tabs>
          <w:tab w:val="clear" w:pos="720"/>
          <w:tab w:val="left" w:pos="108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Отказни рок износи 15 (петнаест) дана и почиње да тече од дана пријема обавештења о раскиду овог уговора.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су сагласне да уколико дође до једностраног раскида овог уговора од стране Пружаоца услуга, Наручилац задржава право реализације средства финансијског обезбеђења из члана 9. овог уговора, и то право може искористити најкасније до истека отказног рока из става 2. овог члана.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тражити раскид овог уговора у случају када друга страна не испуњава своје обавезе благовремено, квалитетно и у складу са одредбама овог уговора.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имају право на раскид овог уговора у свим другим случајевима када то предвиђају одредбе Закона о облигационим односима и у случају материјалне повреде одредби овог уговора.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13.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 спорна питања у тумачењу и примени овог уговора, уговорне стране ће решавати споразумно.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 случају спора уговорне стране уговарају надлежност Привредног суда у Зајечару.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14.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  <w:tab w:val="left" w:pos="1368" w:leader="none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За све што није предвиђено овим уговором, примењиваће се одредбе Закона о облигационим односима.</w:t>
      </w:r>
    </w:p>
    <w:p>
      <w:pPr>
        <w:pStyle w:val="Normal"/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15.</w:t>
      </w:r>
    </w:p>
    <w:p>
      <w:pPr>
        <w:pStyle w:val="Normal"/>
        <w:tabs>
          <w:tab w:val="clear" w:pos="720"/>
          <w:tab w:val="left" w:pos="5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Овај уговор је сачињен у </w:t>
      </w:r>
      <w:r>
        <w:rPr>
          <w:rFonts w:cs="Arial" w:ascii="Arial" w:hAnsi="Arial"/>
          <w:sz w:val="22"/>
          <w:szCs w:val="22"/>
          <w:lang w:val="sr-RS"/>
        </w:rPr>
        <w:t>четири</w:t>
      </w:r>
      <w:r>
        <w:rPr>
          <w:rFonts w:cs="Arial" w:ascii="Arial" w:hAnsi="Arial"/>
          <w:sz w:val="22"/>
          <w:szCs w:val="22"/>
          <w:lang w:val="sr-RS"/>
        </w:rPr>
        <w:t xml:space="preserve"> истоветних примерака, од којих свака уговорна страна задржава по </w:t>
      </w:r>
      <w:r>
        <w:rPr>
          <w:rFonts w:cs="Arial" w:ascii="Arial" w:hAnsi="Arial"/>
          <w:sz w:val="22"/>
          <w:szCs w:val="22"/>
          <w:lang w:val="sr-RS"/>
        </w:rPr>
        <w:t>два</w:t>
      </w:r>
      <w:r>
        <w:rPr>
          <w:rFonts w:cs="Arial" w:ascii="Arial" w:hAnsi="Arial"/>
          <w:sz w:val="22"/>
          <w:szCs w:val="22"/>
          <w:lang w:val="sr-RS"/>
        </w:rPr>
        <w:t xml:space="preserve"> примерка.</w:t>
      </w:r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tbl>
      <w:tblPr>
        <w:tblStyle w:val="6"/>
        <w:tblW w:w="93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8"/>
        <w:gridCol w:w="4697"/>
      </w:tblGrid>
      <w:tr>
        <w:trPr>
          <w:trHeight w:val="1656" w:hRule="atLeast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НАРУЧИЛАЦ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__________________________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ПРУЖАЛАЦ УСЛУГА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sr-RS"/>
              </w:rPr>
              <w:t>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sz w:val="22"/>
                <w:szCs w:val="22"/>
                <w:lang w:val="sr-RS"/>
              </w:rPr>
            </w:r>
          </w:p>
        </w:tc>
      </w:tr>
    </w:tbl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rPr>
          <w:rFonts w:ascii="Arial" w:hAnsi="Arial" w:cs="Arial"/>
          <w:bCs/>
          <w:color w:val="000000"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Напомене</w:t>
      </w:r>
      <w:r>
        <w:rPr>
          <w:rFonts w:cs="Arial" w:ascii="Arial" w:hAnsi="Arial"/>
          <w:sz w:val="22"/>
          <w:szCs w:val="22"/>
          <w:lang w:val="sr-RS"/>
        </w:rPr>
        <w:t>: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 xml:space="preserve"> </w:t>
      </w:r>
      <w:r>
        <w:rPr>
          <w:rFonts w:cs="Arial" w:ascii="Arial" w:hAnsi="Arial"/>
          <w:i/>
          <w:iCs/>
          <w:sz w:val="22"/>
          <w:szCs w:val="22"/>
          <w:lang w:val="sr-RS"/>
        </w:rPr>
        <w:t>Модел уговора представља садржину уговора који ће бити закључен са изабраним понуђачем. Понуђач у модел уговора не уноси печат и потпис.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spacing w:lineRule="auto" w:line="259" w:before="0" w:after="160"/>
        <w:ind w:hanging="0"/>
        <w:jc w:val="left"/>
        <w:rPr>
          <w:lang w:val="sr-RS"/>
        </w:rPr>
      </w:pPr>
      <w:r>
        <w:rPr/>
      </w:r>
    </w:p>
    <w:sectPr>
      <w:footerReference w:type="default" r:id="rId2"/>
      <w:type w:val="nextPage"/>
      <w:pgSz w:w="12240" w:h="15840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1462784485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49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6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3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5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2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9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0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 w:qFormat="1"/>
    <w:lsdException w:name="Table Theme" w:uiPriority="99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Default" w:customStyle="1">
    <w:name w:val="Default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firstLine="567"/>
      <w:contextualSpacing/>
    </w:pPr>
    <w:rPr/>
  </w:style>
  <w:style w:type="paragraph" w:styleId="NoSpacing">
    <w:name w:val="No Spacing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2"/>
      <w:sz w:val="24"/>
      <w:szCs w:val="24"/>
      <w:lang w:val="en-US" w:eastAsia="zh-CN" w:bidi="hi-IN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3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LibreOffice/7.3.2.2$Windows_X86_64 LibreOffice_project/49f2b1bff42cfccbd8f788c8dc32c1c309559be0</Application>
  <AppVersion>15.0000</AppVersion>
  <Pages>5</Pages>
  <Words>1364</Words>
  <Characters>8425</Characters>
  <CharactersWithSpaces>9732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2024-06-25T08:41:00Z</dcterms:created>
  <dc:creator>NG</dc:creator>
  <dc:description/>
  <dc:language>en-US</dc:language>
  <cp:lastModifiedBy/>
  <dcterms:modified xsi:type="dcterms:W3CDTF">2025-10-01T13:59:59Z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73330A669CA24AECB90C48659AE27B3E_13</vt:lpwstr>
  </property>
  <property fmtid="{D5CDD505-2E9C-101B-9397-08002B2CF9AE}" pid="3" name="KSOProductBuildVer">
    <vt:lpwstr>1033-12.2.0.18283</vt:lpwstr>
  </property>
</Properties>
</file>